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lain Text"/>
      </w:pPr>
    </w:p>
    <w:p>
      <w:pPr>
        <w:pStyle w:val="Plain Text"/>
      </w:pPr>
    </w:p>
    <w:p>
      <w:pPr>
        <w:pStyle w:val="Plain Text"/>
      </w:pPr>
      <w:r>
        <w:rPr>
          <w:rtl w:val="0"/>
        </w:rPr>
        <w:tab/>
        <w:t>Jasper/Goldberg Adult ADD Screening Examination - Version 5.0</w:t>
      </w:r>
    </w:p>
    <w:p>
      <w:pPr>
        <w:pStyle w:val="Plain Text"/>
      </w:pPr>
    </w:p>
    <w:p>
      <w:pPr>
        <w:pStyle w:val="Plain Text"/>
        <w:rPr>
          <w:b w:val="1"/>
          <w:bCs w:val="1"/>
        </w:rPr>
      </w:pPr>
      <w:r>
        <w:rPr>
          <w:rtl w:val="0"/>
          <w:lang w:val="en-US"/>
        </w:rPr>
        <w:t xml:space="preserve">The items below refer to how you have behaved and felt </w:t>
      </w:r>
      <w:r>
        <w:rPr>
          <w:b w:val="1"/>
          <w:bCs w:val="1"/>
          <w:rtl w:val="0"/>
          <w:lang w:val="en-US"/>
        </w:rPr>
        <w:t>DURING MOST OF</w:t>
      </w:r>
    </w:p>
    <w:p>
      <w:pPr>
        <w:pStyle w:val="Plain Text"/>
      </w:pPr>
      <w:r>
        <w:rPr>
          <w:b w:val="1"/>
          <w:bCs w:val="1"/>
          <w:rtl w:val="0"/>
          <w:lang w:val="en-US"/>
        </w:rPr>
        <w:t>YOUR ADULT LIFE</w:t>
      </w:r>
      <w:r>
        <w:rPr>
          <w:rtl w:val="0"/>
          <w:lang w:val="en-US"/>
        </w:rPr>
        <w:t>.  If you have usually been one way and recently have</w:t>
      </w:r>
    </w:p>
    <w:p>
      <w:pPr>
        <w:pStyle w:val="Plain Text"/>
      </w:pPr>
      <w:r>
        <w:rPr>
          <w:rtl w:val="0"/>
          <w:lang w:val="en-US"/>
        </w:rPr>
        <w:t xml:space="preserve">changed, your responses should reflect  </w:t>
      </w:r>
      <w:r>
        <w:rPr>
          <w:b w:val="1"/>
          <w:bCs w:val="1"/>
          <w:rtl w:val="0"/>
          <w:lang w:val="en-US"/>
        </w:rPr>
        <w:t>HOW YOU HAVE USUALLY BEEN</w:t>
      </w:r>
      <w:r>
        <w:rPr>
          <w:rtl w:val="0"/>
          <w:lang w:val="en-US"/>
        </w:rPr>
        <w:t>.</w:t>
      </w:r>
    </w:p>
    <w:p>
      <w:pPr>
        <w:pStyle w:val="Plain Text"/>
      </w:pPr>
      <w:r>
        <w:rPr>
          <w:rtl w:val="0"/>
          <w:lang w:val="en-US"/>
        </w:rPr>
        <w:t xml:space="preserve">Just ENTER THE NUMBER (with </w:t>
      </w:r>
      <w:r>
        <w:rPr>
          <w:b w:val="1"/>
          <w:bCs w:val="1"/>
          <w:rtl w:val="0"/>
          <w:lang w:val="en-US"/>
        </w:rPr>
        <w:t>Bold</w:t>
      </w:r>
      <w:r>
        <w:rPr>
          <w:rtl w:val="0"/>
          <w:lang w:val="en-US"/>
        </w:rPr>
        <w:t xml:space="preserve"> type &gt;12pt) THE MOST FITS AFTER EACH STATEMENT: </w:t>
      </w:r>
    </w:p>
    <w:p>
      <w:pPr>
        <w:pStyle w:val="Plain Text"/>
      </w:pPr>
    </w:p>
    <w:p>
      <w:pPr>
        <w:pStyle w:val="Plain Text"/>
      </w:pPr>
      <w:r>
        <w:rPr>
          <w:rtl w:val="0"/>
          <w:lang w:val="en-US"/>
        </w:rPr>
        <w:t xml:space="preserve"> 0 = Not at all</w:t>
        <w:tab/>
        <w:t xml:space="preserve">                1 = Just a little               2 = Somewhat</w:t>
      </w:r>
    </w:p>
    <w:p>
      <w:pPr>
        <w:pStyle w:val="Plain Text"/>
      </w:pPr>
    </w:p>
    <w:p>
      <w:pPr>
        <w:pStyle w:val="Plain Text"/>
      </w:pPr>
      <w:r>
        <w:rPr>
          <w:rtl w:val="0"/>
          <w:lang w:val="en-US"/>
        </w:rPr>
        <w:t xml:space="preserve"> 3 = Moderately</w:t>
        <w:tab/>
        <w:t xml:space="preserve">                4 = Quite a lot</w:t>
        <w:tab/>
        <w:t xml:space="preserve">            5 = Very much</w:t>
      </w:r>
    </w:p>
    <w:p>
      <w:pPr>
        <w:pStyle w:val="Plain Text"/>
      </w:pPr>
      <w:r>
        <w:rPr>
          <w:rtl w:val="0"/>
          <w:lang w:val="en-US"/>
        </w:rPr>
        <w:t>=============================================================================</w:t>
      </w:r>
    </w:p>
    <w:p>
      <w:pPr>
        <w:pStyle w:val="Plain Text"/>
      </w:pPr>
      <w:r>
        <w:rPr>
          <w:rtl w:val="0"/>
          <w:lang w:val="en-US"/>
        </w:rPr>
        <w:t>1.  At home, work, or school, I find my mind wandering from tasks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    that are uninteresting or difficult.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      </w:t>
      </w:r>
    </w:p>
    <w:p>
      <w:pPr>
        <w:pStyle w:val="Plain Text"/>
      </w:pPr>
    </w:p>
    <w:p>
      <w:pPr>
        <w:pStyle w:val="Plain Text"/>
      </w:pPr>
      <w:r>
        <w:rPr>
          <w:rtl w:val="0"/>
          <w:lang w:val="en-US"/>
        </w:rPr>
        <w:t>2.  I find it difficult to read written material unless it is very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    interesting or very easy.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        </w:t>
      </w:r>
    </w:p>
    <w:p>
      <w:pPr>
        <w:pStyle w:val="Plain Text"/>
      </w:pPr>
    </w:p>
    <w:p>
      <w:pPr>
        <w:pStyle w:val="Plain Text"/>
      </w:pPr>
      <w:r>
        <w:rPr>
          <w:rtl w:val="0"/>
          <w:lang w:val="en-US"/>
        </w:rPr>
        <w:t>3.  Especially in groups, I find it hard to stay focused on what is being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    said in conversations.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4.  I have a quick temper...a short fuse.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5.  I am irritable, and get upset by minor annoyances.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</w:pPr>
      <w:r>
        <w:rPr>
          <w:rtl w:val="0"/>
          <w:lang w:val="en-US"/>
        </w:rPr>
        <w:t>6. I say things without thinking, and later regret having</w:t>
      </w:r>
    </w:p>
    <w:p>
      <w:pPr>
        <w:pStyle w:val="Plain Text"/>
        <w:rPr>
          <w:b w:val="1"/>
          <w:bCs w:val="1"/>
          <w:sz w:val="22"/>
          <w:szCs w:val="22"/>
        </w:rPr>
      </w:pPr>
      <w:r>
        <w:rPr>
          <w:rtl w:val="0"/>
          <w:lang w:val="en-US"/>
        </w:rPr>
        <w:t xml:space="preserve">    said them.</w:t>
      </w:r>
    </w:p>
    <w:p>
      <w:pPr>
        <w:pStyle w:val="Plain Text"/>
        <w:rPr>
          <w:b w:val="1"/>
          <w:bCs w:val="1"/>
          <w:sz w:val="22"/>
          <w:szCs w:val="22"/>
        </w:rPr>
      </w:pPr>
    </w:p>
    <w:p>
      <w:pPr>
        <w:pStyle w:val="Plain Text"/>
        <w:rPr>
          <w:b w:val="1"/>
          <w:bCs w:val="1"/>
          <w:sz w:val="22"/>
          <w:szCs w:val="22"/>
        </w:rPr>
      </w:pPr>
    </w:p>
    <w:p>
      <w:pPr>
        <w:pStyle w:val="Plain Text"/>
      </w:pPr>
      <w:r>
        <w:rPr>
          <w:rtl w:val="0"/>
          <w:lang w:val="en-US"/>
        </w:rPr>
        <w:t>7.  I make quick decisions without thinking enough about</w:t>
      </w:r>
    </w:p>
    <w:p>
      <w:pPr>
        <w:pStyle w:val="Plain Text"/>
        <w:rPr>
          <w:sz w:val="24"/>
          <w:szCs w:val="24"/>
        </w:rPr>
      </w:pPr>
      <w:r>
        <w:rPr>
          <w:rtl w:val="0"/>
          <w:lang w:val="en-US"/>
        </w:rPr>
        <w:t xml:space="preserve">    </w:t>
      </w:r>
      <w:r>
        <w:rPr>
          <w:rtl w:val="0"/>
          <w:lang w:val="en-US"/>
        </w:rPr>
        <w:t>their</w:t>
      </w:r>
      <w:r>
        <w:rPr>
          <w:rtl w:val="0"/>
          <w:lang w:val="en-US"/>
        </w:rPr>
        <w:t xml:space="preserve"> possible bad results.</w:t>
      </w:r>
    </w:p>
    <w:p>
      <w:pPr>
        <w:pStyle w:val="Plain Text"/>
        <w:rPr>
          <w:sz w:val="24"/>
          <w:szCs w:val="24"/>
        </w:rPr>
      </w:pPr>
    </w:p>
    <w:p>
      <w:pPr>
        <w:pStyle w:val="Plain Text"/>
        <w:rPr>
          <w:sz w:val="24"/>
          <w:szCs w:val="24"/>
        </w:rPr>
      </w:pPr>
    </w:p>
    <w:p>
      <w:pPr>
        <w:pStyle w:val="Plain Text"/>
      </w:pPr>
      <w:r>
        <w:rPr>
          <w:rtl w:val="0"/>
          <w:lang w:val="en-US"/>
        </w:rPr>
        <w:t>8.  My relationships with people are made difficult by my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    tendency to talk first and think later.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9.  My moods have highs and lows.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</w:pPr>
      <w:r>
        <w:rPr>
          <w:rtl w:val="0"/>
          <w:lang w:val="en-US"/>
        </w:rPr>
        <w:t>10.  I have trouble planning in what order to do a series of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     tasks or activities.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11.  I easily become upset.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12.  I seem to be thin skinned  and many things upset me.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13.  I almost always am on the go.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14.  I am more comfortable when moving than when sitting still.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</w:pPr>
      <w:r>
        <w:rPr>
          <w:rtl w:val="0"/>
          <w:lang w:val="en-US"/>
        </w:rPr>
        <w:t>15.  In  conversations, I start to answer questions before  the questions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     have been fully asked.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</w:pPr>
      <w:r>
        <w:rPr>
          <w:rtl w:val="0"/>
          <w:lang w:val="en-US"/>
        </w:rPr>
        <w:t>16.  I usually work on more than one project at a time, and fail to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     finish many of them.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17.  There is a lot of "static" or "chatter" in my head.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18.  Even when sitting quietly, I am usually moving my hands or feet.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</w:pPr>
      <w:r>
        <w:rPr>
          <w:rtl w:val="0"/>
          <w:lang w:val="en-US"/>
        </w:rPr>
        <w:t>19.  In group activities it is hard for me to wait my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     turn.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</w:pPr>
      <w:r>
        <w:rPr>
          <w:rtl w:val="0"/>
          <w:lang w:val="en-US"/>
        </w:rPr>
        <w:t>20.  My mind gets so cluttered that it is hard for it to</w:t>
      </w: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     function.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21.  My thoughts bounce around as if my mind is a pinball machine.</w:t>
      </w:r>
    </w:p>
    <w:p>
      <w:pPr>
        <w:pStyle w:val="Plain Text"/>
      </w:pPr>
    </w:p>
    <w:p>
      <w:pPr>
        <w:pStyle w:val="Plain Text"/>
      </w:pPr>
    </w:p>
    <w:p>
      <w:pPr>
        <w:pStyle w:val="Plain Text"/>
      </w:pPr>
    </w:p>
    <w:p>
      <w:pPr>
        <w:pStyle w:val="Plain Text"/>
      </w:pPr>
      <w:r>
        <w:rPr>
          <w:rtl w:val="0"/>
          <w:lang w:val="en-US"/>
        </w:rPr>
        <w:t>22.  My brain feels as if it is a television set with all the</w:t>
      </w:r>
    </w:p>
    <w:p>
      <w:pPr>
        <w:pStyle w:val="Plain Text"/>
      </w:pPr>
      <w:r>
        <w:rPr>
          <w:rtl w:val="0"/>
          <w:lang w:val="en-US"/>
        </w:rPr>
        <w:t xml:space="preserve">     channels going at once.</w:t>
      </w:r>
    </w:p>
    <w:p>
      <w:pPr>
        <w:pStyle w:val="Plain Text"/>
      </w:pPr>
    </w:p>
    <w:p>
      <w:pPr>
        <w:pStyle w:val="Plain Text"/>
      </w:pPr>
    </w:p>
    <w:p>
      <w:pPr>
        <w:pStyle w:val="Plain Text"/>
        <w:rPr>
          <w:b w:val="1"/>
          <w:bCs w:val="1"/>
          <w:sz w:val="22"/>
          <w:szCs w:val="22"/>
        </w:rPr>
      </w:pPr>
      <w:r>
        <w:rPr>
          <w:rtl w:val="0"/>
          <w:lang w:val="en-US"/>
        </w:rPr>
        <w:t>23.  I am unable to stop daydreaming.</w:t>
      </w:r>
    </w:p>
    <w:p>
      <w:pPr>
        <w:pStyle w:val="Plain Text"/>
        <w:rPr>
          <w:b w:val="1"/>
          <w:bCs w:val="1"/>
          <w:sz w:val="22"/>
          <w:szCs w:val="22"/>
        </w:rPr>
      </w:pPr>
    </w:p>
    <w:p>
      <w:pPr>
        <w:pStyle w:val="Plain Text"/>
        <w:rPr>
          <w:b w:val="1"/>
          <w:bCs w:val="1"/>
          <w:sz w:val="22"/>
          <w:szCs w:val="22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>24.  I am distressed by the disorganized way my brain works.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  <w:rPr>
          <w:b w:val="1"/>
          <w:bCs w:val="1"/>
          <w:sz w:val="24"/>
          <w:szCs w:val="24"/>
        </w:rPr>
      </w:pPr>
      <w:r>
        <w:rPr>
          <w:rtl w:val="0"/>
          <w:lang w:val="en-US"/>
        </w:rPr>
        <w:t xml:space="preserve">TOTAL: </w:t>
      </w:r>
    </w:p>
    <w:p>
      <w:pPr>
        <w:pStyle w:val="Plain Text"/>
        <w:rPr>
          <w:b w:val="1"/>
          <w:bCs w:val="1"/>
          <w:sz w:val="24"/>
          <w:szCs w:val="24"/>
        </w:rPr>
      </w:pPr>
    </w:p>
    <w:p>
      <w:pPr>
        <w:pStyle w:val="Plain Text"/>
      </w:pPr>
    </w:p>
    <w:p>
      <w:pPr>
        <w:pStyle w:val="Plain Text"/>
      </w:pPr>
    </w:p>
    <w:p>
      <w:pPr>
        <w:pStyle w:val="Plain Text"/>
      </w:pPr>
      <w:r>
        <w:rPr>
          <w:rtl w:val="0"/>
          <w:lang w:val="en-US"/>
        </w:rPr>
        <w:t>(c) Copyright 1990, 1991, 1992, 1993 Larry Jasper &amp; Ivan Goldberg</w:t>
      </w:r>
    </w:p>
    <w:p>
      <w:pPr>
        <w:pStyle w:val="Plain Text"/>
      </w:pPr>
    </w:p>
    <w:p>
      <w:pPr>
        <w:pStyle w:val="Plain Text"/>
      </w:pPr>
      <w:r>
        <w:rPr>
          <w:rtl w:val="0"/>
          <w:lang w:val="en-US"/>
        </w:rPr>
        <w:t>This is a screening examination for Adult ADD.  It is not a diagnostic</w:t>
      </w:r>
    </w:p>
    <w:p>
      <w:pPr>
        <w:pStyle w:val="Plain Text"/>
      </w:pPr>
      <w:r>
        <w:rPr>
          <w:rtl w:val="0"/>
          <w:lang w:val="en-US"/>
        </w:rPr>
        <w:t>test.  Scores over 70 are associated with a high probability of ADD.  The</w:t>
      </w:r>
    </w:p>
    <w:p>
      <w:pPr>
        <w:pStyle w:val="Plain Text"/>
      </w:pPr>
      <w:r>
        <w:rPr>
          <w:rtl w:val="0"/>
          <w:lang w:val="en-US"/>
        </w:rPr>
        <w:t>diagnosis of ADD can only be made on the basis of a detailed history and</w:t>
      </w:r>
    </w:p>
    <w:p>
      <w:pPr>
        <w:pStyle w:val="Plain Text"/>
      </w:pPr>
      <w:r>
        <w:rPr>
          <w:rtl w:val="0"/>
          <w:lang w:val="en-US"/>
        </w:rPr>
        <w:t>mental status examination.  High scores on this examination may result</w:t>
      </w:r>
    </w:p>
    <w:p>
      <w:pPr>
        <w:pStyle w:val="Plain Text"/>
      </w:pPr>
      <w:r>
        <w:rPr>
          <w:rtl w:val="0"/>
          <w:lang w:val="en-US"/>
        </w:rPr>
        <w:t>from anxiety, depression or mania.  These conditions must be ruled out</w:t>
      </w:r>
    </w:p>
    <w:p>
      <w:pPr>
        <w:pStyle w:val="Plain Text"/>
      </w:pPr>
      <w:r>
        <w:rPr>
          <w:rtl w:val="0"/>
          <w:lang w:val="en-US"/>
        </w:rPr>
        <w:t>before a diagnosis of Adult ADD can be made.</w:t>
      </w:r>
    </w:p>
    <w:sectPr>
      <w:headerReference w:type="default" r:id="rId4"/>
      <w:footerReference w:type="default" r:id="rId5"/>
      <w:pgSz w:w="12240" w:h="15840" w:orient="portrait"/>
      <w:pgMar w:top="1080" w:right="1319" w:bottom="1080" w:left="131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